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490E" w14:textId="77777777" w:rsidR="009752C4" w:rsidRPr="00EF7825" w:rsidRDefault="009752C4" w:rsidP="009752C4">
      <w:pPr>
        <w:pStyle w:val="NoSpacing"/>
        <w:jc w:val="both"/>
        <w:outlineLvl w:val="0"/>
        <w:rPr>
          <w:b/>
          <w:sz w:val="24"/>
          <w:szCs w:val="24"/>
        </w:rPr>
      </w:pPr>
      <w:bookmarkStart w:id="0" w:name="_Hlk5742549"/>
      <w:r w:rsidRPr="00EF7825">
        <w:rPr>
          <w:b/>
          <w:sz w:val="24"/>
          <w:szCs w:val="24"/>
        </w:rPr>
        <w:t>PROJECT BRIEF #10</w:t>
      </w:r>
    </w:p>
    <w:p w14:paraId="3E4A94EC" w14:textId="77777777" w:rsidR="009752C4" w:rsidRPr="00EF7825" w:rsidRDefault="009752C4" w:rsidP="009752C4">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9752C4" w:rsidRPr="00EF7825" w14:paraId="293EC665" w14:textId="77777777" w:rsidTr="00F727C1">
        <w:tc>
          <w:tcPr>
            <w:tcW w:w="2875" w:type="dxa"/>
          </w:tcPr>
          <w:p w14:paraId="4E3FFEDF" w14:textId="77777777" w:rsidR="009752C4" w:rsidRPr="00EF7825" w:rsidRDefault="009752C4" w:rsidP="00F727C1">
            <w:pPr>
              <w:pStyle w:val="NoSpacing"/>
              <w:jc w:val="both"/>
              <w:rPr>
                <w:b/>
                <w:sz w:val="24"/>
                <w:szCs w:val="24"/>
              </w:rPr>
            </w:pPr>
            <w:r w:rsidRPr="00EF7825">
              <w:rPr>
                <w:b/>
                <w:sz w:val="24"/>
                <w:szCs w:val="24"/>
              </w:rPr>
              <w:t>Project Title:</w:t>
            </w:r>
          </w:p>
        </w:tc>
        <w:tc>
          <w:tcPr>
            <w:tcW w:w="6475" w:type="dxa"/>
          </w:tcPr>
          <w:p w14:paraId="08218263" w14:textId="77777777" w:rsidR="009752C4" w:rsidRPr="00EF7825" w:rsidRDefault="009752C4" w:rsidP="00F727C1">
            <w:pPr>
              <w:pStyle w:val="NoSpacing"/>
              <w:jc w:val="both"/>
              <w:rPr>
                <w:b/>
                <w:sz w:val="24"/>
                <w:szCs w:val="24"/>
              </w:rPr>
            </w:pPr>
            <w:r w:rsidRPr="00EF7825">
              <w:rPr>
                <w:b/>
                <w:sz w:val="24"/>
                <w:szCs w:val="24"/>
              </w:rPr>
              <w:t>Village Level Farm Focused Enterprise Development (VLFED)</w:t>
            </w:r>
          </w:p>
          <w:p w14:paraId="0893CD7C" w14:textId="77777777" w:rsidR="009752C4" w:rsidRPr="00EF7825" w:rsidRDefault="009752C4" w:rsidP="00F727C1">
            <w:pPr>
              <w:pStyle w:val="NoSpacing"/>
              <w:jc w:val="both"/>
              <w:rPr>
                <w:b/>
                <w:sz w:val="24"/>
                <w:szCs w:val="24"/>
              </w:rPr>
            </w:pPr>
          </w:p>
        </w:tc>
      </w:tr>
      <w:tr w:rsidR="009752C4" w:rsidRPr="00EF7825" w14:paraId="3F03E615" w14:textId="77777777" w:rsidTr="00F727C1">
        <w:tc>
          <w:tcPr>
            <w:tcW w:w="2875" w:type="dxa"/>
          </w:tcPr>
          <w:p w14:paraId="684DDAF1" w14:textId="77777777" w:rsidR="009752C4" w:rsidRPr="00EF7825" w:rsidRDefault="009752C4" w:rsidP="00F727C1">
            <w:pPr>
              <w:pStyle w:val="NoSpacing"/>
              <w:jc w:val="both"/>
              <w:rPr>
                <w:sz w:val="24"/>
                <w:szCs w:val="24"/>
              </w:rPr>
            </w:pPr>
            <w:r w:rsidRPr="00EF7825">
              <w:rPr>
                <w:sz w:val="24"/>
                <w:szCs w:val="24"/>
              </w:rPr>
              <w:t>Project Location:</w:t>
            </w:r>
          </w:p>
        </w:tc>
        <w:tc>
          <w:tcPr>
            <w:tcW w:w="6475" w:type="dxa"/>
          </w:tcPr>
          <w:p w14:paraId="0DD54FFB" w14:textId="77777777" w:rsidR="009752C4" w:rsidRPr="00EF7825" w:rsidRDefault="009752C4" w:rsidP="00F727C1">
            <w:pPr>
              <w:pStyle w:val="NoSpacing"/>
              <w:jc w:val="both"/>
              <w:rPr>
                <w:sz w:val="24"/>
                <w:szCs w:val="24"/>
              </w:rPr>
            </w:pPr>
            <w:r>
              <w:rPr>
                <w:sz w:val="24"/>
                <w:szCs w:val="24"/>
              </w:rPr>
              <w:t>Province</w:t>
            </w:r>
            <w:r w:rsidRPr="00EF7825">
              <w:rPr>
                <w:sz w:val="24"/>
                <w:szCs w:val="24"/>
              </w:rPr>
              <w:t>-wide, agrarian reform communities</w:t>
            </w:r>
          </w:p>
          <w:p w14:paraId="4B6A1066" w14:textId="77777777" w:rsidR="009752C4" w:rsidRPr="00EF7825" w:rsidRDefault="009752C4" w:rsidP="00F727C1">
            <w:pPr>
              <w:pStyle w:val="NoSpacing"/>
              <w:jc w:val="both"/>
              <w:rPr>
                <w:sz w:val="24"/>
                <w:szCs w:val="24"/>
              </w:rPr>
            </w:pPr>
          </w:p>
        </w:tc>
      </w:tr>
      <w:tr w:rsidR="009752C4" w:rsidRPr="00EF7825" w14:paraId="02F7E290" w14:textId="77777777" w:rsidTr="00F727C1">
        <w:tc>
          <w:tcPr>
            <w:tcW w:w="2875" w:type="dxa"/>
          </w:tcPr>
          <w:p w14:paraId="139E82FB" w14:textId="77777777" w:rsidR="009752C4" w:rsidRPr="00EF7825" w:rsidRDefault="009752C4" w:rsidP="00F727C1">
            <w:pPr>
              <w:pStyle w:val="NoSpacing"/>
              <w:jc w:val="both"/>
              <w:rPr>
                <w:sz w:val="24"/>
                <w:szCs w:val="24"/>
              </w:rPr>
            </w:pPr>
            <w:r w:rsidRPr="00EF7825">
              <w:rPr>
                <w:sz w:val="24"/>
                <w:szCs w:val="24"/>
              </w:rPr>
              <w:t>Proponent:</w:t>
            </w:r>
          </w:p>
        </w:tc>
        <w:tc>
          <w:tcPr>
            <w:tcW w:w="6475" w:type="dxa"/>
          </w:tcPr>
          <w:p w14:paraId="4313985F" w14:textId="77777777" w:rsidR="009752C4" w:rsidRPr="00EF7825" w:rsidRDefault="009752C4" w:rsidP="00F727C1">
            <w:pPr>
              <w:pStyle w:val="NoSpacing"/>
              <w:jc w:val="both"/>
              <w:rPr>
                <w:sz w:val="24"/>
                <w:szCs w:val="24"/>
              </w:rPr>
            </w:pPr>
            <w:r>
              <w:rPr>
                <w:sz w:val="24"/>
                <w:szCs w:val="24"/>
              </w:rPr>
              <w:t>Province</w:t>
            </w:r>
          </w:p>
          <w:p w14:paraId="61C94F66" w14:textId="77777777" w:rsidR="009752C4" w:rsidRPr="00EF7825" w:rsidRDefault="009752C4" w:rsidP="00F727C1">
            <w:pPr>
              <w:pStyle w:val="NoSpacing"/>
              <w:jc w:val="both"/>
              <w:rPr>
                <w:sz w:val="24"/>
                <w:szCs w:val="24"/>
              </w:rPr>
            </w:pPr>
          </w:p>
        </w:tc>
      </w:tr>
      <w:tr w:rsidR="009752C4" w:rsidRPr="00EF7825" w14:paraId="1693BE0F" w14:textId="77777777" w:rsidTr="00F727C1">
        <w:tc>
          <w:tcPr>
            <w:tcW w:w="2875" w:type="dxa"/>
          </w:tcPr>
          <w:p w14:paraId="7ABB4E01" w14:textId="77777777" w:rsidR="009752C4" w:rsidRPr="00EF7825" w:rsidRDefault="009752C4" w:rsidP="00F727C1">
            <w:pPr>
              <w:pStyle w:val="NoSpacing"/>
              <w:jc w:val="both"/>
              <w:rPr>
                <w:sz w:val="24"/>
                <w:szCs w:val="24"/>
              </w:rPr>
            </w:pPr>
            <w:r w:rsidRPr="00EF7825">
              <w:rPr>
                <w:sz w:val="24"/>
                <w:szCs w:val="24"/>
              </w:rPr>
              <w:t>Implementing Agency:</w:t>
            </w:r>
          </w:p>
        </w:tc>
        <w:tc>
          <w:tcPr>
            <w:tcW w:w="6475" w:type="dxa"/>
          </w:tcPr>
          <w:p w14:paraId="7EAC7632" w14:textId="77777777" w:rsidR="009752C4" w:rsidRPr="00EF7825" w:rsidRDefault="009752C4" w:rsidP="00F727C1">
            <w:pPr>
              <w:pStyle w:val="NoSpacing"/>
              <w:jc w:val="both"/>
              <w:rPr>
                <w:sz w:val="24"/>
                <w:szCs w:val="24"/>
              </w:rPr>
            </w:pPr>
            <w:r>
              <w:rPr>
                <w:sz w:val="24"/>
                <w:szCs w:val="24"/>
              </w:rPr>
              <w:t>Provincial Agrarian Reform Office with DAR RO</w:t>
            </w:r>
          </w:p>
          <w:p w14:paraId="393F5A6B" w14:textId="77777777" w:rsidR="009752C4" w:rsidRPr="00EF7825" w:rsidRDefault="009752C4" w:rsidP="00F727C1">
            <w:pPr>
              <w:pStyle w:val="NoSpacing"/>
              <w:jc w:val="both"/>
              <w:rPr>
                <w:sz w:val="24"/>
                <w:szCs w:val="24"/>
              </w:rPr>
            </w:pPr>
            <w:r>
              <w:rPr>
                <w:sz w:val="24"/>
                <w:szCs w:val="24"/>
              </w:rPr>
              <w:t>Province</w:t>
            </w:r>
            <w:r w:rsidRPr="00EF7825">
              <w:rPr>
                <w:sz w:val="24"/>
                <w:szCs w:val="24"/>
              </w:rPr>
              <w:t xml:space="preserve"> Planning and Development Office </w:t>
            </w:r>
          </w:p>
          <w:p w14:paraId="4E7C9742" w14:textId="77777777" w:rsidR="009752C4" w:rsidRPr="00EF7825" w:rsidRDefault="009752C4" w:rsidP="00F727C1">
            <w:pPr>
              <w:pStyle w:val="NoSpacing"/>
              <w:jc w:val="both"/>
              <w:rPr>
                <w:sz w:val="24"/>
                <w:szCs w:val="24"/>
              </w:rPr>
            </w:pPr>
            <w:r>
              <w:rPr>
                <w:sz w:val="24"/>
                <w:szCs w:val="24"/>
              </w:rPr>
              <w:t>Province</w:t>
            </w:r>
            <w:r w:rsidRPr="00EF7825">
              <w:rPr>
                <w:sz w:val="24"/>
                <w:szCs w:val="24"/>
              </w:rPr>
              <w:t xml:space="preserve"> Nutrition Office</w:t>
            </w:r>
          </w:p>
          <w:p w14:paraId="1CC39765" w14:textId="77777777" w:rsidR="009752C4" w:rsidRPr="00EF7825" w:rsidRDefault="009752C4" w:rsidP="00F727C1">
            <w:pPr>
              <w:pStyle w:val="NoSpacing"/>
              <w:jc w:val="both"/>
              <w:rPr>
                <w:sz w:val="24"/>
                <w:szCs w:val="24"/>
              </w:rPr>
            </w:pPr>
          </w:p>
        </w:tc>
      </w:tr>
      <w:tr w:rsidR="009752C4" w:rsidRPr="00EF7825" w14:paraId="3220F346" w14:textId="77777777" w:rsidTr="00F727C1">
        <w:tc>
          <w:tcPr>
            <w:tcW w:w="2875" w:type="dxa"/>
          </w:tcPr>
          <w:p w14:paraId="3CEEFA0D" w14:textId="77777777" w:rsidR="009752C4" w:rsidRPr="00EF7825" w:rsidRDefault="009752C4" w:rsidP="00F727C1">
            <w:pPr>
              <w:pStyle w:val="NoSpacing"/>
              <w:jc w:val="both"/>
              <w:rPr>
                <w:sz w:val="24"/>
                <w:szCs w:val="24"/>
              </w:rPr>
            </w:pPr>
            <w:r w:rsidRPr="00EF7825">
              <w:rPr>
                <w:sz w:val="24"/>
                <w:szCs w:val="24"/>
              </w:rPr>
              <w:t>Start Date and Duration:</w:t>
            </w:r>
          </w:p>
        </w:tc>
        <w:tc>
          <w:tcPr>
            <w:tcW w:w="6475" w:type="dxa"/>
          </w:tcPr>
          <w:p w14:paraId="36FB8BD5" w14:textId="77777777" w:rsidR="009752C4" w:rsidRPr="00EF7825" w:rsidRDefault="009752C4" w:rsidP="00F727C1">
            <w:pPr>
              <w:pStyle w:val="NoSpacing"/>
              <w:jc w:val="both"/>
              <w:rPr>
                <w:sz w:val="24"/>
                <w:szCs w:val="24"/>
              </w:rPr>
            </w:pPr>
            <w:r w:rsidRPr="00EF7825">
              <w:rPr>
                <w:sz w:val="24"/>
                <w:szCs w:val="24"/>
              </w:rPr>
              <w:t>June 2020 to December 2022.</w:t>
            </w:r>
          </w:p>
          <w:p w14:paraId="6B302C50" w14:textId="77777777" w:rsidR="009752C4" w:rsidRPr="00EF7825" w:rsidRDefault="009752C4" w:rsidP="00F727C1">
            <w:pPr>
              <w:pStyle w:val="NoSpacing"/>
              <w:jc w:val="both"/>
              <w:rPr>
                <w:sz w:val="24"/>
                <w:szCs w:val="24"/>
              </w:rPr>
            </w:pPr>
          </w:p>
        </w:tc>
      </w:tr>
      <w:tr w:rsidR="009752C4" w:rsidRPr="00EF7825" w14:paraId="6D132DE5" w14:textId="77777777" w:rsidTr="00F727C1">
        <w:tc>
          <w:tcPr>
            <w:tcW w:w="2875" w:type="dxa"/>
          </w:tcPr>
          <w:p w14:paraId="352181CC" w14:textId="77777777" w:rsidR="009752C4" w:rsidRPr="00EF7825" w:rsidRDefault="009752C4" w:rsidP="00F727C1">
            <w:pPr>
              <w:pStyle w:val="NoSpacing"/>
              <w:jc w:val="both"/>
              <w:rPr>
                <w:sz w:val="24"/>
                <w:szCs w:val="24"/>
              </w:rPr>
            </w:pPr>
            <w:r w:rsidRPr="00EF7825">
              <w:rPr>
                <w:sz w:val="24"/>
                <w:szCs w:val="24"/>
              </w:rPr>
              <w:t>Beneficiaries:</w:t>
            </w:r>
          </w:p>
        </w:tc>
        <w:tc>
          <w:tcPr>
            <w:tcW w:w="6475" w:type="dxa"/>
          </w:tcPr>
          <w:p w14:paraId="617D3FE1" w14:textId="77777777" w:rsidR="009752C4" w:rsidRPr="00EF7825" w:rsidRDefault="009752C4" w:rsidP="00F727C1">
            <w:pPr>
              <w:pStyle w:val="NoSpacing"/>
              <w:jc w:val="both"/>
              <w:rPr>
                <w:sz w:val="24"/>
                <w:szCs w:val="24"/>
              </w:rPr>
            </w:pPr>
            <w:r w:rsidRPr="00EF7825">
              <w:rPr>
                <w:sz w:val="24"/>
                <w:szCs w:val="24"/>
              </w:rPr>
              <w:t>Agrarian reform beneficiaries identified as food insecure and nutritionally vulnerable</w:t>
            </w:r>
          </w:p>
          <w:p w14:paraId="1D08939A" w14:textId="77777777" w:rsidR="009752C4" w:rsidRPr="00EF7825" w:rsidRDefault="009752C4" w:rsidP="00F727C1">
            <w:pPr>
              <w:pStyle w:val="NoSpacing"/>
              <w:jc w:val="both"/>
              <w:rPr>
                <w:sz w:val="24"/>
                <w:szCs w:val="24"/>
              </w:rPr>
            </w:pPr>
          </w:p>
        </w:tc>
      </w:tr>
      <w:tr w:rsidR="009752C4" w:rsidRPr="00EF7825" w14:paraId="2FC2322A" w14:textId="77777777" w:rsidTr="00F727C1">
        <w:tc>
          <w:tcPr>
            <w:tcW w:w="2875" w:type="dxa"/>
          </w:tcPr>
          <w:p w14:paraId="13D497D1" w14:textId="77777777" w:rsidR="009752C4" w:rsidRPr="00EF7825" w:rsidRDefault="009752C4" w:rsidP="00F727C1">
            <w:pPr>
              <w:pStyle w:val="NoSpacing"/>
              <w:jc w:val="both"/>
              <w:rPr>
                <w:sz w:val="24"/>
                <w:szCs w:val="24"/>
              </w:rPr>
            </w:pPr>
            <w:r w:rsidRPr="00EF7825">
              <w:rPr>
                <w:sz w:val="24"/>
                <w:szCs w:val="24"/>
              </w:rPr>
              <w:t>Total Project Cost:</w:t>
            </w:r>
          </w:p>
        </w:tc>
        <w:tc>
          <w:tcPr>
            <w:tcW w:w="6475" w:type="dxa"/>
          </w:tcPr>
          <w:p w14:paraId="5DD0D682" w14:textId="77777777" w:rsidR="009752C4" w:rsidRPr="00EF7825" w:rsidRDefault="009752C4"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480B2F2D" w14:textId="77777777" w:rsidR="009752C4" w:rsidRPr="00EF7825" w:rsidRDefault="009752C4" w:rsidP="009752C4">
      <w:pPr>
        <w:pStyle w:val="NoSpacing"/>
        <w:pBdr>
          <w:bottom w:val="single" w:sz="12" w:space="1" w:color="auto"/>
        </w:pBdr>
        <w:jc w:val="both"/>
        <w:rPr>
          <w:sz w:val="24"/>
          <w:szCs w:val="24"/>
        </w:rPr>
      </w:pPr>
    </w:p>
    <w:p w14:paraId="701DBAD8" w14:textId="77777777" w:rsidR="009752C4" w:rsidRPr="00EF7825" w:rsidRDefault="009752C4" w:rsidP="009752C4">
      <w:pPr>
        <w:pStyle w:val="NoSpacing"/>
        <w:jc w:val="both"/>
        <w:rPr>
          <w:sz w:val="24"/>
          <w:szCs w:val="24"/>
        </w:rPr>
      </w:pPr>
    </w:p>
    <w:p w14:paraId="3F95E715" w14:textId="77777777" w:rsidR="009752C4" w:rsidRPr="00EF7825" w:rsidRDefault="009752C4" w:rsidP="009752C4">
      <w:pPr>
        <w:pStyle w:val="NoSpacing"/>
        <w:numPr>
          <w:ilvl w:val="0"/>
          <w:numId w:val="1"/>
        </w:numPr>
        <w:jc w:val="both"/>
        <w:rPr>
          <w:b/>
          <w:sz w:val="24"/>
          <w:szCs w:val="24"/>
        </w:rPr>
      </w:pPr>
      <w:r w:rsidRPr="00EF7825">
        <w:rPr>
          <w:b/>
          <w:sz w:val="24"/>
          <w:szCs w:val="24"/>
        </w:rPr>
        <w:t>Rationale</w:t>
      </w:r>
    </w:p>
    <w:p w14:paraId="74CED8C8" w14:textId="77777777" w:rsidR="009752C4" w:rsidRPr="00EF7825" w:rsidRDefault="009752C4" w:rsidP="009752C4">
      <w:pPr>
        <w:pStyle w:val="NoSpacing"/>
        <w:jc w:val="both"/>
        <w:rPr>
          <w:b/>
          <w:sz w:val="24"/>
          <w:szCs w:val="24"/>
        </w:rPr>
      </w:pPr>
    </w:p>
    <w:p w14:paraId="3E5F6DC9" w14:textId="77777777" w:rsidR="009752C4" w:rsidRDefault="009752C4" w:rsidP="009752C4">
      <w:pPr>
        <w:pStyle w:val="NoSpacing"/>
        <w:jc w:val="both"/>
        <w:rPr>
          <w:sz w:val="24"/>
          <w:szCs w:val="24"/>
        </w:rPr>
      </w:pPr>
      <w:bookmarkStart w:id="1" w:name="_Hlk7647327"/>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bookmarkEnd w:id="1"/>
    <w:p w14:paraId="6E039F0B" w14:textId="77777777" w:rsidR="009752C4" w:rsidRPr="00EF7825" w:rsidRDefault="009752C4" w:rsidP="009752C4">
      <w:pPr>
        <w:pStyle w:val="NoSpacing"/>
        <w:rPr>
          <w:sz w:val="24"/>
          <w:szCs w:val="24"/>
        </w:rPr>
      </w:pPr>
    </w:p>
    <w:p w14:paraId="1BF95FD6" w14:textId="77777777" w:rsidR="009752C4" w:rsidRPr="00EF7825" w:rsidRDefault="009752C4" w:rsidP="009752C4">
      <w:pPr>
        <w:pStyle w:val="NoSpacing"/>
        <w:jc w:val="both"/>
        <w:rPr>
          <w:sz w:val="24"/>
          <w:szCs w:val="24"/>
        </w:rPr>
      </w:pPr>
      <w:r w:rsidRPr="00EF7825">
        <w:rPr>
          <w:sz w:val="24"/>
          <w:szCs w:val="24"/>
        </w:rPr>
        <w:t xml:space="preserve">One of the projects under the nutrition-sensitive program is the Village Level Farm-focused Enterprise Development (VLFED), a project of the Department of Agrarian Reform (DAR) which aims to create additional livelihood opportunities for farmer beneficiaries within agrarian reform communities (ARCs) who have limited capital and do not have sufficient income. In tweaking VLFED to become nutrition-sensitive, priority beneficiaries shall be those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which along with livelihood trainings, will also be receiving adequate nutrition education.</w:t>
      </w:r>
    </w:p>
    <w:p w14:paraId="48DE4B84" w14:textId="77777777" w:rsidR="009752C4" w:rsidRPr="00EF7825" w:rsidRDefault="009752C4" w:rsidP="009752C4">
      <w:pPr>
        <w:pStyle w:val="NoSpacing"/>
      </w:pPr>
    </w:p>
    <w:p w14:paraId="1303D854" w14:textId="77777777" w:rsidR="009752C4" w:rsidRPr="00EF7825" w:rsidRDefault="009752C4" w:rsidP="009752C4">
      <w:pPr>
        <w:pStyle w:val="NoSpacing"/>
        <w:jc w:val="both"/>
        <w:rPr>
          <w:sz w:val="24"/>
          <w:szCs w:val="24"/>
        </w:rPr>
      </w:pPr>
      <w:r w:rsidRPr="00EF7825">
        <w:rPr>
          <w:sz w:val="24"/>
          <w:szCs w:val="24"/>
        </w:rPr>
        <w:t xml:space="preserve">There is an estimated number of </w:t>
      </w:r>
      <w:r w:rsidRPr="00EF7825">
        <w:rPr>
          <w:color w:val="FF0000"/>
          <w:sz w:val="24"/>
          <w:szCs w:val="24"/>
        </w:rPr>
        <w:t xml:space="preserve">___ </w:t>
      </w:r>
      <w:r w:rsidRPr="00EF7825">
        <w:rPr>
          <w:sz w:val="24"/>
          <w:szCs w:val="24"/>
        </w:rPr>
        <w:t xml:space="preserve">agrarian reform beneficiaries in the </w:t>
      </w:r>
      <w:r>
        <w:rPr>
          <w:color w:val="FF0000"/>
          <w:sz w:val="24"/>
          <w:szCs w:val="24"/>
        </w:rPr>
        <w:t>Province</w:t>
      </w:r>
      <w:r w:rsidRPr="00EF7825">
        <w:rPr>
          <w:color w:val="FF0000"/>
          <w:sz w:val="24"/>
          <w:szCs w:val="24"/>
        </w:rPr>
        <w:t xml:space="preserve"> of ___</w:t>
      </w:r>
      <w:r>
        <w:rPr>
          <w:color w:val="FF0000"/>
          <w:sz w:val="24"/>
          <w:szCs w:val="24"/>
        </w:rPr>
        <w:t>__</w:t>
      </w:r>
      <w:r w:rsidRPr="00EF7825">
        <w:rPr>
          <w:color w:val="FF0000"/>
          <w:sz w:val="24"/>
          <w:szCs w:val="24"/>
        </w:rPr>
        <w:t xml:space="preserve">_______ </w:t>
      </w:r>
      <w:r w:rsidRPr="00EF7825">
        <w:rPr>
          <w:sz w:val="24"/>
          <w:szCs w:val="24"/>
        </w:rPr>
        <w:t xml:space="preserve">considered as among the poorest sector of the community and are expected to benefit from the </w:t>
      </w:r>
      <w:proofErr w:type="gramStart"/>
      <w:r w:rsidRPr="00EF7825">
        <w:rPr>
          <w:sz w:val="24"/>
          <w:szCs w:val="24"/>
        </w:rPr>
        <w:t>nutrition-sensitive</w:t>
      </w:r>
      <w:proofErr w:type="gramEnd"/>
      <w:r w:rsidRPr="00EF7825">
        <w:rPr>
          <w:sz w:val="24"/>
          <w:szCs w:val="24"/>
        </w:rPr>
        <w:t xml:space="preserve"> VLFED. Targeted households will receive inputs to livelihood and other comprehensive livelihood packages and trainings aimed to increase income. </w:t>
      </w:r>
      <w:r w:rsidRPr="00EF7825">
        <w:rPr>
          <w:sz w:val="24"/>
          <w:szCs w:val="24"/>
        </w:rPr>
        <w:lastRenderedPageBreak/>
        <w:t xml:space="preserve">Development interventions will focus on enhancing the level of appreciation of beneficiaries in establishing profitable rural enterprises that are anchored on their crop-based and area-specific production systems. The said crops and cultured commodities (including the resulting waste materials/farm debris) will be used as raw materials for value addition activities, the products of which are processed food and/or non-food products to be developed/enhanced by the ARBOs and/or individual entrepreneurs. An additional opportunity for tweaking the VLFED project to become nutrition-sensitive may also be done through the application of food fortification technology to their food processing centers to improve nutritional quality, increasing the availability of fortified food products the </w:t>
      </w:r>
      <w:r>
        <w:rPr>
          <w:sz w:val="24"/>
          <w:szCs w:val="24"/>
        </w:rPr>
        <w:t>Province</w:t>
      </w:r>
      <w:r w:rsidRPr="00EF7825">
        <w:rPr>
          <w:sz w:val="24"/>
          <w:szCs w:val="24"/>
        </w:rPr>
        <w:t>.</w:t>
      </w:r>
    </w:p>
    <w:p w14:paraId="158ECC09" w14:textId="77777777" w:rsidR="009752C4" w:rsidRPr="00EF7825" w:rsidRDefault="009752C4" w:rsidP="009752C4">
      <w:pPr>
        <w:pStyle w:val="NoSpacing"/>
        <w:jc w:val="both"/>
        <w:rPr>
          <w:sz w:val="24"/>
          <w:szCs w:val="24"/>
        </w:rPr>
      </w:pPr>
    </w:p>
    <w:p w14:paraId="22362D9E" w14:textId="77777777" w:rsidR="009752C4" w:rsidRPr="005D0DC6" w:rsidRDefault="009752C4" w:rsidP="009752C4">
      <w:pPr>
        <w:pStyle w:val="NoSpacing"/>
        <w:jc w:val="both"/>
        <w:rPr>
          <w:sz w:val="24"/>
          <w:szCs w:val="24"/>
        </w:rPr>
      </w:pPr>
      <w:r w:rsidRPr="005D0DC6">
        <w:rPr>
          <w:sz w:val="24"/>
          <w:szCs w:val="24"/>
        </w:rPr>
        <w:t>T</w:t>
      </w:r>
      <w:r>
        <w:rPr>
          <w:sz w:val="24"/>
          <w:szCs w:val="24"/>
        </w:rPr>
        <w:t>he</w:t>
      </w:r>
      <w:r w:rsidRPr="005D0DC6">
        <w:rPr>
          <w:sz w:val="24"/>
          <w:szCs w:val="24"/>
        </w:rPr>
        <w:t xml:space="preserve"> </w:t>
      </w:r>
      <w:proofErr w:type="gramStart"/>
      <w:r>
        <w:rPr>
          <w:sz w:val="24"/>
          <w:szCs w:val="24"/>
        </w:rPr>
        <w:t>nutrition-sensitive</w:t>
      </w:r>
      <w:proofErr w:type="gramEnd"/>
      <w:r>
        <w:rPr>
          <w:sz w:val="24"/>
          <w:szCs w:val="24"/>
        </w:rPr>
        <w:t xml:space="preserve"> VLFED project</w:t>
      </w:r>
      <w:r w:rsidRPr="005D0DC6">
        <w:rPr>
          <w:sz w:val="24"/>
          <w:szCs w:val="24"/>
        </w:rPr>
        <w:t xml:space="preserve"> will be able to improve the agriculture and economic situation of the community while at the same time improving the overall food security of the targeted poor households. Such project will provide additional income to poor households which can be used to </w:t>
      </w:r>
      <w:r>
        <w:rPr>
          <w:sz w:val="24"/>
          <w:szCs w:val="24"/>
        </w:rPr>
        <w:t>provide</w:t>
      </w:r>
      <w:r w:rsidRPr="005D0DC6">
        <w:rPr>
          <w:sz w:val="24"/>
          <w:szCs w:val="24"/>
        </w:rPr>
        <w:t xml:space="preserve"> the daily nutritional needs of the family members, </w:t>
      </w:r>
      <w:r>
        <w:rPr>
          <w:sz w:val="24"/>
          <w:szCs w:val="24"/>
        </w:rPr>
        <w:t xml:space="preserve">especially the </w:t>
      </w:r>
      <w:proofErr w:type="gramStart"/>
      <w:r>
        <w:rPr>
          <w:sz w:val="24"/>
          <w:szCs w:val="24"/>
        </w:rPr>
        <w:t>nutritionally-vulnerable</w:t>
      </w:r>
      <w:proofErr w:type="gramEnd"/>
      <w:r>
        <w:rPr>
          <w:sz w:val="24"/>
          <w:szCs w:val="24"/>
        </w:rPr>
        <w:t xml:space="preserve"> which include </w:t>
      </w:r>
      <w:r w:rsidRPr="005D0DC6">
        <w:rPr>
          <w:sz w:val="24"/>
          <w:szCs w:val="24"/>
        </w:rPr>
        <w:t xml:space="preserve">pregnant and lactating women, </w:t>
      </w:r>
      <w:r>
        <w:rPr>
          <w:sz w:val="24"/>
          <w:szCs w:val="24"/>
        </w:rPr>
        <w:t>infants and</w:t>
      </w:r>
      <w:r w:rsidRPr="005D0DC6">
        <w:rPr>
          <w:sz w:val="24"/>
          <w:szCs w:val="24"/>
        </w:rPr>
        <w:t xml:space="preserve"> children aged 6-23 mos. </w:t>
      </w:r>
      <w:r>
        <w:rPr>
          <w:sz w:val="24"/>
          <w:szCs w:val="24"/>
        </w:rPr>
        <w:t>In addition, nutrition education along with continuous follow-up and monitoring by the Barangay Nutrition Scholar/s will ensure that the increase in income is translated into good nutrition practices in the targeted households, leading to improved food security and overall nutritional status in the Province.</w:t>
      </w:r>
    </w:p>
    <w:p w14:paraId="1380D0A8" w14:textId="77777777" w:rsidR="009752C4" w:rsidRPr="00EF7825" w:rsidRDefault="009752C4" w:rsidP="009752C4">
      <w:pPr>
        <w:pStyle w:val="NoSpacing"/>
        <w:jc w:val="both"/>
        <w:rPr>
          <w:b/>
          <w:sz w:val="24"/>
          <w:szCs w:val="24"/>
        </w:rPr>
      </w:pPr>
    </w:p>
    <w:p w14:paraId="4FD170BB" w14:textId="77777777" w:rsidR="009752C4" w:rsidRPr="00EF7825" w:rsidRDefault="009752C4" w:rsidP="009752C4">
      <w:pPr>
        <w:pStyle w:val="NoSpacing"/>
        <w:numPr>
          <w:ilvl w:val="0"/>
          <w:numId w:val="1"/>
        </w:numPr>
        <w:jc w:val="both"/>
        <w:rPr>
          <w:b/>
          <w:sz w:val="24"/>
          <w:szCs w:val="24"/>
        </w:rPr>
      </w:pPr>
      <w:r w:rsidRPr="00EF7825">
        <w:rPr>
          <w:b/>
          <w:sz w:val="24"/>
          <w:szCs w:val="24"/>
        </w:rPr>
        <w:t>Project Objectives</w:t>
      </w:r>
    </w:p>
    <w:p w14:paraId="30DE9C83" w14:textId="77777777" w:rsidR="009752C4" w:rsidRPr="00EF7825" w:rsidRDefault="009752C4" w:rsidP="009752C4">
      <w:pPr>
        <w:pStyle w:val="NoSpacing"/>
        <w:jc w:val="both"/>
        <w:rPr>
          <w:sz w:val="24"/>
          <w:szCs w:val="24"/>
        </w:rPr>
      </w:pPr>
    </w:p>
    <w:p w14:paraId="67271A9D" w14:textId="77777777" w:rsidR="009752C4" w:rsidRPr="00EF7825" w:rsidRDefault="009752C4" w:rsidP="009752C4">
      <w:pPr>
        <w:pStyle w:val="ListParagraph"/>
        <w:jc w:val="both"/>
        <w:rPr>
          <w:sz w:val="24"/>
          <w:szCs w:val="24"/>
        </w:rPr>
      </w:pPr>
      <w:bookmarkStart w:id="2" w:name="_Hlk7521882"/>
      <w:r w:rsidRPr="00EF7825">
        <w:rPr>
          <w:sz w:val="24"/>
          <w:szCs w:val="24"/>
        </w:rPr>
        <w:t>In all VLFED projects in</w:t>
      </w:r>
      <w:r>
        <w:rPr>
          <w:sz w:val="24"/>
          <w:szCs w:val="24"/>
        </w:rPr>
        <w:t xml:space="preserve"> the constituent municipalities and cities of</w:t>
      </w:r>
      <w:r w:rsidRPr="00EF7825">
        <w:rPr>
          <w:sz w:val="24"/>
          <w:szCs w:val="24"/>
        </w:rPr>
        <w:t xml:space="preserve"> the </w:t>
      </w:r>
      <w:r>
        <w:rPr>
          <w:color w:val="FF0000"/>
          <w:sz w:val="24"/>
          <w:szCs w:val="24"/>
        </w:rPr>
        <w:t>Province</w:t>
      </w:r>
      <w:r w:rsidRPr="00EF7825">
        <w:rPr>
          <w:color w:val="FF0000"/>
          <w:sz w:val="24"/>
          <w:szCs w:val="24"/>
        </w:rPr>
        <w:t xml:space="preserve"> of __________</w:t>
      </w:r>
      <w:r w:rsidRPr="00EF7825">
        <w:rPr>
          <w:sz w:val="24"/>
          <w:szCs w:val="24"/>
        </w:rPr>
        <w:t>, incorporate nutritional considerations through the inclusion of beneficiaries from food insecure and nutritionally vulnerable households within agrarian reform beneficiary organizations (ARBOs) who will receive livelihood trainings and assistance that provide for increased income, which together with provision of nutrition education, enhance their knowledge, skills, and practices on proper nutrition, and facilitate the improvement of food security and nutritional status of children in the beneficiary households.</w:t>
      </w:r>
    </w:p>
    <w:bookmarkEnd w:id="2"/>
    <w:p w14:paraId="6234EEBF" w14:textId="77777777" w:rsidR="009752C4" w:rsidRPr="00EF7825" w:rsidRDefault="009752C4" w:rsidP="009752C4">
      <w:pPr>
        <w:pStyle w:val="NoSpacing"/>
        <w:ind w:left="720"/>
        <w:jc w:val="both"/>
        <w:rPr>
          <w:sz w:val="24"/>
          <w:szCs w:val="24"/>
        </w:rPr>
      </w:pPr>
    </w:p>
    <w:p w14:paraId="23B7FCF1" w14:textId="77777777" w:rsidR="009752C4" w:rsidRPr="00EF7825" w:rsidRDefault="009752C4" w:rsidP="009752C4">
      <w:pPr>
        <w:pStyle w:val="NoSpacing"/>
        <w:numPr>
          <w:ilvl w:val="0"/>
          <w:numId w:val="1"/>
        </w:numPr>
        <w:jc w:val="both"/>
        <w:rPr>
          <w:b/>
          <w:sz w:val="24"/>
          <w:szCs w:val="24"/>
        </w:rPr>
      </w:pPr>
      <w:r w:rsidRPr="00EF7825">
        <w:rPr>
          <w:b/>
          <w:sz w:val="24"/>
          <w:szCs w:val="24"/>
        </w:rPr>
        <w:t>Project Outputs</w:t>
      </w:r>
    </w:p>
    <w:p w14:paraId="646F5E13" w14:textId="77777777" w:rsidR="009752C4" w:rsidRPr="00EF7825" w:rsidRDefault="009752C4" w:rsidP="009752C4">
      <w:pPr>
        <w:pStyle w:val="NoSpacing"/>
        <w:ind w:left="720"/>
        <w:jc w:val="both"/>
        <w:rPr>
          <w:sz w:val="24"/>
          <w:szCs w:val="24"/>
        </w:rPr>
      </w:pPr>
    </w:p>
    <w:p w14:paraId="1F78E568" w14:textId="77777777" w:rsidR="009752C4" w:rsidRPr="00EF7825" w:rsidRDefault="009752C4" w:rsidP="009752C4">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VLFED projects in the </w:t>
      </w:r>
      <w:r>
        <w:rPr>
          <w:sz w:val="24"/>
          <w:szCs w:val="24"/>
        </w:rPr>
        <w:t>constituent municipalities and cities of the Province</w:t>
      </w:r>
      <w:r w:rsidRPr="00EF7825">
        <w:rPr>
          <w:sz w:val="24"/>
          <w:szCs w:val="24"/>
        </w:rPr>
        <w:t xml:space="preserve"> apply nutritional considerations by selecting beneficiary households within agrarian reform communities (ARC) who are identified as food insecure and </w:t>
      </w:r>
      <w:proofErr w:type="gramStart"/>
      <w:r w:rsidRPr="00EF7825">
        <w:rPr>
          <w:sz w:val="24"/>
          <w:szCs w:val="24"/>
        </w:rPr>
        <w:t>nutritionally-vulnerable</w:t>
      </w:r>
      <w:proofErr w:type="gramEnd"/>
    </w:p>
    <w:p w14:paraId="7C058CD6" w14:textId="77777777" w:rsidR="009752C4" w:rsidRPr="00EF7825" w:rsidRDefault="009752C4" w:rsidP="009752C4">
      <w:pPr>
        <w:pStyle w:val="NoSpacing"/>
        <w:ind w:left="720"/>
        <w:jc w:val="both"/>
        <w:rPr>
          <w:sz w:val="24"/>
          <w:szCs w:val="24"/>
        </w:rPr>
      </w:pPr>
    </w:p>
    <w:p w14:paraId="7BF8E793" w14:textId="77777777" w:rsidR="009752C4" w:rsidRPr="00EF7825" w:rsidRDefault="009752C4" w:rsidP="009752C4">
      <w:pPr>
        <w:pStyle w:val="NoSpacing"/>
        <w:numPr>
          <w:ilvl w:val="0"/>
          <w:numId w:val="2"/>
        </w:numPr>
        <w:jc w:val="both"/>
        <w:rPr>
          <w:sz w:val="24"/>
          <w:szCs w:val="24"/>
        </w:rPr>
      </w:pPr>
      <w:r w:rsidRPr="00EF7825">
        <w:rPr>
          <w:sz w:val="24"/>
          <w:szCs w:val="24"/>
        </w:rPr>
        <w:t xml:space="preserve">At least </w:t>
      </w:r>
      <w:r>
        <w:rPr>
          <w:color w:val="FF0000"/>
          <w:sz w:val="24"/>
          <w:szCs w:val="24"/>
        </w:rPr>
        <w:t>80</w:t>
      </w:r>
      <w:r w:rsidRPr="00EF7825">
        <w:rPr>
          <w:color w:val="FF0000"/>
          <w:sz w:val="24"/>
          <w:szCs w:val="24"/>
        </w:rPr>
        <w:t xml:space="preserve">% </w:t>
      </w:r>
      <w:r w:rsidRPr="00EF7825">
        <w:rPr>
          <w:sz w:val="24"/>
          <w:szCs w:val="24"/>
        </w:rPr>
        <w:t xml:space="preserve">of ARBO-managed enterprises within the </w:t>
      </w:r>
      <w:r>
        <w:rPr>
          <w:sz w:val="24"/>
          <w:szCs w:val="24"/>
        </w:rPr>
        <w:t>Province</w:t>
      </w:r>
      <w:r w:rsidRPr="00EF7825">
        <w:rPr>
          <w:sz w:val="24"/>
          <w:szCs w:val="24"/>
        </w:rPr>
        <w:t xml:space="preserve"> </w:t>
      </w:r>
      <w:r>
        <w:rPr>
          <w:sz w:val="24"/>
          <w:szCs w:val="24"/>
        </w:rPr>
        <w:t xml:space="preserve">are able to secure applicable </w:t>
      </w:r>
      <w:r w:rsidRPr="005F53ED">
        <w:rPr>
          <w:sz w:val="24"/>
          <w:szCs w:val="24"/>
        </w:rPr>
        <w:t>regulatory permits/licenses such as F</w:t>
      </w:r>
      <w:r>
        <w:rPr>
          <w:sz w:val="24"/>
          <w:szCs w:val="24"/>
        </w:rPr>
        <w:t>ood and Drug Administration – License to Operate (FDA-LTO)</w:t>
      </w:r>
      <w:r w:rsidRPr="005F53ED">
        <w:rPr>
          <w:sz w:val="24"/>
          <w:szCs w:val="24"/>
        </w:rPr>
        <w:t xml:space="preserve"> and Certificate of Product Registration (CPR) for processed food products, Environmental Compliance Certificate (ECC) for non-food products and other regulatory requirements for the commercial distribution of their products, including compliance to OSH standards</w:t>
      </w:r>
    </w:p>
    <w:p w14:paraId="16D8D9BB" w14:textId="77777777" w:rsidR="009752C4" w:rsidRPr="00EF7825" w:rsidRDefault="009752C4" w:rsidP="009752C4">
      <w:pPr>
        <w:pStyle w:val="NoSpacing"/>
        <w:jc w:val="both"/>
        <w:rPr>
          <w:sz w:val="24"/>
          <w:szCs w:val="24"/>
        </w:rPr>
      </w:pPr>
    </w:p>
    <w:p w14:paraId="1825A0FF" w14:textId="77777777" w:rsidR="009752C4" w:rsidRPr="00EF7825" w:rsidRDefault="009752C4" w:rsidP="009752C4">
      <w:pPr>
        <w:pStyle w:val="NoSpacing"/>
        <w:numPr>
          <w:ilvl w:val="0"/>
          <w:numId w:val="2"/>
        </w:numPr>
        <w:jc w:val="both"/>
        <w:rPr>
          <w:sz w:val="24"/>
          <w:szCs w:val="24"/>
        </w:rPr>
      </w:pPr>
      <w:bookmarkStart w:id="3" w:name="_Hlk7530151"/>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CPWASH project is established and fully operational resulting in effective coaching and mentoring on maternal and infant and young child nutrition and proper meal management within households</w:t>
      </w:r>
    </w:p>
    <w:p w14:paraId="769E03BE" w14:textId="77777777" w:rsidR="009752C4" w:rsidRPr="00EF7825" w:rsidRDefault="009752C4" w:rsidP="009752C4">
      <w:pPr>
        <w:pStyle w:val="NoSpacing"/>
        <w:jc w:val="both"/>
        <w:rPr>
          <w:sz w:val="24"/>
          <w:szCs w:val="24"/>
        </w:rPr>
      </w:pPr>
    </w:p>
    <w:p w14:paraId="27027734" w14:textId="77777777" w:rsidR="009752C4" w:rsidRPr="00EF7825" w:rsidRDefault="009752C4" w:rsidP="009752C4">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 xml:space="preserve">of </w:t>
      </w:r>
      <w:r>
        <w:rPr>
          <w:sz w:val="24"/>
          <w:szCs w:val="24"/>
        </w:rPr>
        <w:t>VLFED</w:t>
      </w:r>
      <w:r w:rsidRPr="00EF7825">
        <w:rPr>
          <w:sz w:val="24"/>
          <w:szCs w:val="24"/>
        </w:rPr>
        <w:t xml:space="preserve"> beneficiaries have enhanced knowledge, skills, and practices on maternal and infant and young child nutrition, and have improved levels of food security and nutritional status of children of these households</w:t>
      </w:r>
    </w:p>
    <w:p w14:paraId="24A3BE04" w14:textId="77777777" w:rsidR="009752C4" w:rsidRPr="00EF7825" w:rsidRDefault="009752C4" w:rsidP="009752C4">
      <w:pPr>
        <w:pStyle w:val="NoSpacing"/>
        <w:jc w:val="both"/>
        <w:rPr>
          <w:sz w:val="24"/>
          <w:szCs w:val="24"/>
        </w:rPr>
      </w:pPr>
    </w:p>
    <w:p w14:paraId="38BD54CE" w14:textId="77777777" w:rsidR="009752C4" w:rsidRPr="00EF7825" w:rsidRDefault="009752C4" w:rsidP="009752C4">
      <w:pPr>
        <w:pStyle w:val="NoSpacing"/>
        <w:numPr>
          <w:ilvl w:val="0"/>
          <w:numId w:val="2"/>
        </w:numPr>
        <w:jc w:val="both"/>
        <w:rPr>
          <w:sz w:val="24"/>
          <w:szCs w:val="24"/>
        </w:rPr>
      </w:pPr>
      <w:bookmarkStart w:id="4" w:name="_Hlk7530157"/>
      <w:bookmarkEnd w:id="3"/>
      <w:r w:rsidRPr="00EF7825">
        <w:rPr>
          <w:sz w:val="24"/>
          <w:szCs w:val="24"/>
        </w:rPr>
        <w:t xml:space="preserve">At least </w:t>
      </w:r>
      <w:r w:rsidRPr="00EF7825">
        <w:rPr>
          <w:color w:val="FF0000"/>
          <w:sz w:val="24"/>
          <w:szCs w:val="24"/>
        </w:rPr>
        <w:t xml:space="preserve">85% </w:t>
      </w:r>
      <w:r w:rsidRPr="00EF7825">
        <w:rPr>
          <w:sz w:val="24"/>
          <w:szCs w:val="24"/>
        </w:rPr>
        <w:t>of VLFED beneficiaries have enhanced knowledge, skills, and practices on maternal and infant and young child nutrition, and have improved levels of food security and nutritional status of children of these households</w:t>
      </w:r>
    </w:p>
    <w:bookmarkEnd w:id="4"/>
    <w:p w14:paraId="526B22E6" w14:textId="77777777" w:rsidR="009752C4" w:rsidRPr="00EF7825" w:rsidRDefault="009752C4" w:rsidP="009752C4">
      <w:pPr>
        <w:pStyle w:val="NoSpacing"/>
        <w:jc w:val="both"/>
        <w:rPr>
          <w:sz w:val="24"/>
          <w:szCs w:val="24"/>
        </w:rPr>
      </w:pPr>
    </w:p>
    <w:p w14:paraId="7326B701" w14:textId="77777777" w:rsidR="009752C4" w:rsidRPr="00EF7825" w:rsidRDefault="009752C4" w:rsidP="009752C4">
      <w:pPr>
        <w:pStyle w:val="NoSpacing"/>
        <w:numPr>
          <w:ilvl w:val="0"/>
          <w:numId w:val="2"/>
        </w:numPr>
        <w:jc w:val="both"/>
        <w:rPr>
          <w:sz w:val="24"/>
          <w:szCs w:val="24"/>
        </w:rPr>
      </w:pPr>
      <w:bookmarkStart w:id="5" w:name="_Hlk7530227"/>
      <w:r w:rsidRPr="00EF7825">
        <w:rPr>
          <w:sz w:val="24"/>
          <w:szCs w:val="24"/>
        </w:rPr>
        <w:t xml:space="preserve">The </w:t>
      </w:r>
      <w:r>
        <w:rPr>
          <w:sz w:val="24"/>
          <w:szCs w:val="24"/>
        </w:rPr>
        <w:t>Province</w:t>
      </w:r>
      <w:r w:rsidRPr="00EF7825">
        <w:rPr>
          <w:sz w:val="24"/>
          <w:szCs w:val="24"/>
        </w:rPr>
        <w:t xml:space="preserve"> have issued local policies institutionalizing nutrition-sensitive VLFED and other related nutrition-sensitive projects</w:t>
      </w:r>
      <w:bookmarkEnd w:id="5"/>
    </w:p>
    <w:p w14:paraId="2F479F52" w14:textId="77777777" w:rsidR="009752C4" w:rsidRPr="00EF7825" w:rsidRDefault="009752C4" w:rsidP="009752C4">
      <w:pPr>
        <w:pStyle w:val="NoSpacing"/>
        <w:jc w:val="both"/>
        <w:rPr>
          <w:sz w:val="24"/>
          <w:szCs w:val="24"/>
        </w:rPr>
      </w:pPr>
    </w:p>
    <w:p w14:paraId="69B7CD4D" w14:textId="77777777" w:rsidR="009752C4" w:rsidRPr="00EF7825" w:rsidRDefault="009752C4" w:rsidP="009752C4">
      <w:pPr>
        <w:pStyle w:val="NoSpacing"/>
        <w:numPr>
          <w:ilvl w:val="0"/>
          <w:numId w:val="1"/>
        </w:numPr>
        <w:jc w:val="both"/>
        <w:rPr>
          <w:b/>
          <w:sz w:val="24"/>
          <w:szCs w:val="24"/>
        </w:rPr>
      </w:pPr>
      <w:r w:rsidRPr="00EF7825">
        <w:rPr>
          <w:b/>
          <w:sz w:val="24"/>
          <w:szCs w:val="24"/>
        </w:rPr>
        <w:t>Project Major Activities and Implementation Schedule</w:t>
      </w:r>
    </w:p>
    <w:p w14:paraId="4B4BEBDF" w14:textId="77777777" w:rsidR="009752C4" w:rsidRPr="00EF7825" w:rsidRDefault="009752C4" w:rsidP="009752C4">
      <w:pPr>
        <w:pStyle w:val="NoSpacing"/>
        <w:ind w:left="360"/>
        <w:jc w:val="both"/>
        <w:rPr>
          <w:sz w:val="24"/>
          <w:szCs w:val="24"/>
        </w:rPr>
      </w:pPr>
    </w:p>
    <w:p w14:paraId="3AA4AF3E" w14:textId="77777777" w:rsidR="009752C4" w:rsidRPr="00EF7825" w:rsidRDefault="009752C4" w:rsidP="009752C4">
      <w:pPr>
        <w:jc w:val="both"/>
        <w:rPr>
          <w:sz w:val="24"/>
          <w:szCs w:val="24"/>
        </w:rPr>
      </w:pPr>
      <w:r w:rsidRPr="00EF7825">
        <w:rPr>
          <w:sz w:val="24"/>
          <w:szCs w:val="24"/>
        </w:rPr>
        <w:t xml:space="preserve">The project consists of five major activities that is implemented sequentially as shown in Table 1 below. </w:t>
      </w:r>
    </w:p>
    <w:p w14:paraId="5AE3A035" w14:textId="77777777" w:rsidR="009752C4" w:rsidRPr="00EF7825" w:rsidRDefault="009752C4" w:rsidP="009752C4">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9752C4" w:rsidRPr="005F53ED" w14:paraId="44FF779B"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986046B" w14:textId="77777777" w:rsidR="009752C4" w:rsidRPr="005F53ED" w:rsidRDefault="009752C4"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5645DAD" w14:textId="77777777" w:rsidR="009752C4" w:rsidRPr="005F53ED" w:rsidRDefault="009752C4"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6AA9C4" w14:textId="77777777" w:rsidR="009752C4" w:rsidRPr="005F53ED" w:rsidRDefault="009752C4" w:rsidP="00F727C1">
            <w:pPr>
              <w:jc w:val="both"/>
              <w:rPr>
                <w:b/>
                <w:sz w:val="24"/>
                <w:szCs w:val="24"/>
              </w:rPr>
            </w:pPr>
            <w:r w:rsidRPr="005F53ED">
              <w:rPr>
                <w:b/>
                <w:sz w:val="24"/>
                <w:szCs w:val="24"/>
              </w:rPr>
              <w:t>Timetable</w:t>
            </w:r>
          </w:p>
        </w:tc>
      </w:tr>
      <w:tr w:rsidR="009752C4" w:rsidRPr="00EF7825" w14:paraId="179F4630"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179C4004" w14:textId="77777777" w:rsidR="009752C4" w:rsidRPr="00EF7825" w:rsidRDefault="009752C4" w:rsidP="00F727C1">
            <w:pPr>
              <w:jc w:val="both"/>
              <w:rPr>
                <w:sz w:val="24"/>
                <w:szCs w:val="24"/>
              </w:rPr>
            </w:pPr>
          </w:p>
          <w:p w14:paraId="60509099" w14:textId="77777777" w:rsidR="009752C4" w:rsidRPr="00EF7825" w:rsidRDefault="009752C4"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0DC831CD" w14:textId="77777777" w:rsidR="009752C4" w:rsidRPr="00EF7825" w:rsidRDefault="009752C4" w:rsidP="00F727C1">
            <w:pPr>
              <w:jc w:val="both"/>
              <w:rPr>
                <w:rFonts w:cstheme="minorHAnsi"/>
                <w:sz w:val="24"/>
                <w:szCs w:val="24"/>
              </w:rPr>
            </w:pPr>
            <w:r>
              <w:rPr>
                <w:rFonts w:cstheme="minorHAnsi"/>
                <w:sz w:val="24"/>
                <w:szCs w:val="24"/>
              </w:rPr>
              <w:t>Consultative meetings and forging of agreements between DAR RO, PNO, and other stakeholders relevant to implementation, s</w:t>
            </w:r>
            <w:r w:rsidRPr="005D0DC6">
              <w:rPr>
                <w:rFonts w:cstheme="minorHAnsi"/>
                <w:sz w:val="24"/>
                <w:szCs w:val="24"/>
              </w:rPr>
              <w:t>ite assessment and validation</w:t>
            </w:r>
          </w:p>
        </w:tc>
        <w:tc>
          <w:tcPr>
            <w:tcW w:w="1904" w:type="pct"/>
            <w:tcBorders>
              <w:top w:val="single" w:sz="4" w:space="0" w:color="auto"/>
              <w:left w:val="single" w:sz="4" w:space="0" w:color="auto"/>
              <w:bottom w:val="single" w:sz="4" w:space="0" w:color="auto"/>
              <w:right w:val="single" w:sz="4" w:space="0" w:color="auto"/>
            </w:tcBorders>
          </w:tcPr>
          <w:p w14:paraId="542B2E62" w14:textId="77777777" w:rsidR="009752C4" w:rsidRPr="00EF7825" w:rsidRDefault="009752C4" w:rsidP="00F727C1">
            <w:pPr>
              <w:jc w:val="both"/>
              <w:rPr>
                <w:sz w:val="24"/>
                <w:szCs w:val="24"/>
              </w:rPr>
            </w:pPr>
            <w:r w:rsidRPr="005D0DC6">
              <w:rPr>
                <w:sz w:val="24"/>
                <w:szCs w:val="24"/>
              </w:rPr>
              <w:t>January 2020</w:t>
            </w:r>
          </w:p>
        </w:tc>
      </w:tr>
      <w:tr w:rsidR="009752C4" w:rsidRPr="00EF7825" w14:paraId="0F09482A"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54545815" w14:textId="77777777" w:rsidR="009752C4" w:rsidRPr="00EF7825" w:rsidRDefault="009752C4"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42C403C2" w14:textId="77777777" w:rsidR="009752C4" w:rsidRPr="00EF7825" w:rsidRDefault="009752C4" w:rsidP="00F727C1">
            <w:pPr>
              <w:jc w:val="both"/>
              <w:rPr>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74D0F30E" w14:textId="77777777" w:rsidR="009752C4" w:rsidRPr="00EF7825" w:rsidRDefault="009752C4" w:rsidP="00F727C1">
            <w:pPr>
              <w:jc w:val="both"/>
              <w:rPr>
                <w:sz w:val="24"/>
                <w:szCs w:val="24"/>
              </w:rPr>
            </w:pPr>
            <w:r w:rsidRPr="005D0DC6">
              <w:rPr>
                <w:sz w:val="24"/>
                <w:szCs w:val="24"/>
              </w:rPr>
              <w:t>January 2020</w:t>
            </w:r>
          </w:p>
        </w:tc>
      </w:tr>
      <w:tr w:rsidR="009752C4" w:rsidRPr="00EF7825" w14:paraId="77F71C7F"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72223245" w14:textId="77777777" w:rsidR="009752C4" w:rsidRPr="00EF7825" w:rsidRDefault="009752C4"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24EF780E" w14:textId="77777777" w:rsidR="009752C4" w:rsidRPr="00EF7825" w:rsidRDefault="009752C4" w:rsidP="00F727C1">
            <w:pPr>
              <w:jc w:val="both"/>
              <w:rPr>
                <w:rFonts w:cstheme="minorHAnsi"/>
                <w:sz w:val="24"/>
                <w:szCs w:val="24"/>
              </w:rPr>
            </w:pPr>
            <w:r w:rsidRPr="00EF7825">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11DD75A6" w14:textId="77777777" w:rsidR="009752C4" w:rsidRPr="00EF7825" w:rsidRDefault="009752C4" w:rsidP="00F727C1">
            <w:pPr>
              <w:jc w:val="both"/>
              <w:rPr>
                <w:sz w:val="24"/>
                <w:szCs w:val="24"/>
              </w:rPr>
            </w:pPr>
            <w:r w:rsidRPr="005D0DC6">
              <w:rPr>
                <w:sz w:val="24"/>
                <w:szCs w:val="24"/>
              </w:rPr>
              <w:t>February 2020</w:t>
            </w:r>
          </w:p>
        </w:tc>
      </w:tr>
      <w:tr w:rsidR="009752C4" w:rsidRPr="00EF7825" w14:paraId="5065CEE0"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5E0D2102" w14:textId="77777777" w:rsidR="009752C4" w:rsidRPr="00EF7825" w:rsidRDefault="009752C4"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38B820B8" w14:textId="77777777" w:rsidR="009752C4" w:rsidRPr="00EF7825" w:rsidRDefault="009752C4" w:rsidP="00F727C1">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904" w:type="pct"/>
            <w:tcBorders>
              <w:top w:val="single" w:sz="4" w:space="0" w:color="auto"/>
              <w:left w:val="single" w:sz="4" w:space="0" w:color="auto"/>
              <w:bottom w:val="single" w:sz="4" w:space="0" w:color="auto"/>
              <w:right w:val="single" w:sz="4" w:space="0" w:color="auto"/>
            </w:tcBorders>
          </w:tcPr>
          <w:p w14:paraId="0ACC0844" w14:textId="77777777" w:rsidR="009752C4" w:rsidRPr="00EF7825" w:rsidRDefault="009752C4" w:rsidP="00F727C1">
            <w:pPr>
              <w:jc w:val="both"/>
              <w:rPr>
                <w:sz w:val="24"/>
                <w:szCs w:val="24"/>
              </w:rPr>
            </w:pPr>
            <w:r>
              <w:rPr>
                <w:sz w:val="24"/>
                <w:szCs w:val="24"/>
              </w:rPr>
              <w:t>February 2020, regularly conducted to 2022</w:t>
            </w:r>
          </w:p>
        </w:tc>
      </w:tr>
      <w:tr w:rsidR="009752C4" w:rsidRPr="00EF7825" w14:paraId="13F7AB69"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6CBE4DBA" w14:textId="77777777" w:rsidR="009752C4" w:rsidRPr="00EF7825" w:rsidRDefault="009752C4"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5BB8B70E" w14:textId="77777777" w:rsidR="009752C4" w:rsidRPr="00EF7825" w:rsidRDefault="009752C4" w:rsidP="00F727C1">
            <w:pPr>
              <w:jc w:val="both"/>
              <w:rPr>
                <w:rFonts w:cstheme="minorHAnsi"/>
                <w:sz w:val="24"/>
                <w:szCs w:val="24"/>
              </w:rPr>
            </w:pPr>
            <w:r w:rsidRPr="00B014E9">
              <w:rPr>
                <w:rFonts w:cstheme="minorHAnsi"/>
                <w:sz w:val="24"/>
                <w:szCs w:val="24"/>
              </w:rPr>
              <w:t xml:space="preserve">First six months evaluation of results and continued </w:t>
            </w:r>
            <w:r>
              <w:rPr>
                <w:rFonts w:cstheme="minorHAnsi"/>
                <w:sz w:val="24"/>
                <w:szCs w:val="24"/>
              </w:rPr>
              <w:t xml:space="preserve">follow-up, </w:t>
            </w:r>
            <w:r w:rsidRPr="00B014E9">
              <w:rPr>
                <w:rFonts w:cstheme="minorHAnsi"/>
                <w:sz w:val="24"/>
                <w:szCs w:val="24"/>
              </w:rPr>
              <w:t>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58536FDF" w14:textId="77777777" w:rsidR="009752C4" w:rsidRPr="00EF7825" w:rsidRDefault="009752C4" w:rsidP="00F727C1">
            <w:pPr>
              <w:jc w:val="both"/>
              <w:rPr>
                <w:sz w:val="24"/>
                <w:szCs w:val="24"/>
              </w:rPr>
            </w:pPr>
            <w:r>
              <w:rPr>
                <w:sz w:val="24"/>
                <w:szCs w:val="24"/>
              </w:rPr>
              <w:t>August</w:t>
            </w:r>
            <w:r w:rsidRPr="005D0DC6">
              <w:rPr>
                <w:sz w:val="24"/>
                <w:szCs w:val="24"/>
              </w:rPr>
              <w:t xml:space="preserve"> 2020 onwards to 2020</w:t>
            </w:r>
          </w:p>
        </w:tc>
      </w:tr>
    </w:tbl>
    <w:p w14:paraId="1F77961E" w14:textId="77777777" w:rsidR="009752C4" w:rsidRPr="00EF7825" w:rsidRDefault="009752C4" w:rsidP="009752C4">
      <w:pPr>
        <w:pStyle w:val="NoSpacing"/>
        <w:jc w:val="both"/>
        <w:rPr>
          <w:sz w:val="24"/>
          <w:szCs w:val="24"/>
        </w:rPr>
      </w:pPr>
    </w:p>
    <w:p w14:paraId="49C6AE80" w14:textId="77777777" w:rsidR="009752C4" w:rsidRPr="00EF7825" w:rsidRDefault="009752C4" w:rsidP="009752C4">
      <w:pPr>
        <w:pStyle w:val="NoSpacing"/>
        <w:jc w:val="both"/>
        <w:rPr>
          <w:sz w:val="24"/>
          <w:szCs w:val="24"/>
        </w:rPr>
      </w:pPr>
    </w:p>
    <w:p w14:paraId="662147C7" w14:textId="77777777" w:rsidR="009752C4" w:rsidRPr="00EF7825" w:rsidRDefault="009752C4" w:rsidP="009752C4">
      <w:pPr>
        <w:pStyle w:val="ListParagraph"/>
        <w:numPr>
          <w:ilvl w:val="0"/>
          <w:numId w:val="1"/>
        </w:numPr>
        <w:jc w:val="both"/>
        <w:rPr>
          <w:b/>
          <w:sz w:val="24"/>
          <w:szCs w:val="24"/>
        </w:rPr>
      </w:pPr>
      <w:r w:rsidRPr="00EF7825">
        <w:rPr>
          <w:b/>
          <w:sz w:val="24"/>
          <w:szCs w:val="24"/>
        </w:rPr>
        <w:t>Project Management and Organization</w:t>
      </w:r>
    </w:p>
    <w:p w14:paraId="25CB90FC" w14:textId="77777777" w:rsidR="009752C4" w:rsidRPr="00EF7825" w:rsidRDefault="009752C4" w:rsidP="009752C4">
      <w:pPr>
        <w:jc w:val="both"/>
        <w:rPr>
          <w:sz w:val="24"/>
          <w:szCs w:val="24"/>
        </w:rPr>
      </w:pPr>
      <w:r w:rsidRPr="00EF7825">
        <w:rPr>
          <w:sz w:val="24"/>
          <w:szCs w:val="24"/>
        </w:rPr>
        <w:t>The project is led by the</w:t>
      </w:r>
      <w:r>
        <w:rPr>
          <w:sz w:val="24"/>
          <w:szCs w:val="24"/>
        </w:rPr>
        <w:t xml:space="preserve"> Provincial Planning and Development Office with support from the</w:t>
      </w:r>
      <w:r w:rsidRPr="00EF7825">
        <w:rPr>
          <w:sz w:val="24"/>
          <w:szCs w:val="24"/>
        </w:rPr>
        <w:t xml:space="preserve"> Department of Agrarian Reform Regional Office. The </w:t>
      </w:r>
      <w:r>
        <w:rPr>
          <w:sz w:val="24"/>
          <w:szCs w:val="24"/>
        </w:rPr>
        <w:t>Provincial</w:t>
      </w:r>
      <w:r w:rsidRPr="00EF7825">
        <w:rPr>
          <w:sz w:val="24"/>
          <w:szCs w:val="24"/>
        </w:rPr>
        <w:t xml:space="preserve"> Nutrition Office and the Local </w:t>
      </w:r>
      <w:r w:rsidRPr="00EF7825">
        <w:rPr>
          <w:sz w:val="24"/>
          <w:szCs w:val="24"/>
        </w:rPr>
        <w:lastRenderedPageBreak/>
        <w:t xml:space="preserve">Nutrition Committees will take the lead in identifying the project beneficiaries, provide support in follow-up, and assist in project monitoring. </w:t>
      </w:r>
      <w:r w:rsidRPr="00314997">
        <w:rPr>
          <w:sz w:val="24"/>
          <w:szCs w:val="24"/>
        </w:rPr>
        <w:t>Project implementation status, issues, and concerns will be discussed in the Local Nutrition Committees for remedial actions.</w:t>
      </w:r>
    </w:p>
    <w:p w14:paraId="0D85D869" w14:textId="77777777" w:rsidR="009752C4" w:rsidRPr="00EF7825" w:rsidRDefault="009752C4" w:rsidP="009752C4">
      <w:pPr>
        <w:pStyle w:val="NoSpacing"/>
        <w:numPr>
          <w:ilvl w:val="0"/>
          <w:numId w:val="1"/>
        </w:numPr>
        <w:jc w:val="both"/>
        <w:rPr>
          <w:b/>
          <w:sz w:val="24"/>
          <w:szCs w:val="24"/>
        </w:rPr>
      </w:pPr>
      <w:r w:rsidRPr="00EF7825">
        <w:rPr>
          <w:b/>
          <w:sz w:val="24"/>
          <w:szCs w:val="24"/>
        </w:rPr>
        <w:t>Estimates of Budgetary Requirements</w:t>
      </w:r>
    </w:p>
    <w:p w14:paraId="62CBE4D9" w14:textId="77777777" w:rsidR="009752C4" w:rsidRPr="00EF7825" w:rsidRDefault="009752C4" w:rsidP="009752C4">
      <w:pPr>
        <w:pStyle w:val="NoSpacing"/>
        <w:jc w:val="both"/>
        <w:rPr>
          <w:sz w:val="24"/>
          <w:szCs w:val="24"/>
        </w:rPr>
      </w:pPr>
    </w:p>
    <w:p w14:paraId="43173538" w14:textId="77777777" w:rsidR="009752C4" w:rsidRPr="00EF7825" w:rsidRDefault="009752C4" w:rsidP="009752C4">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6C617DC2" w14:textId="77777777" w:rsidR="009752C4" w:rsidRPr="00EF7825" w:rsidRDefault="009752C4" w:rsidP="009752C4">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9"/>
        <w:gridCol w:w="1418"/>
        <w:gridCol w:w="1248"/>
        <w:gridCol w:w="1219"/>
        <w:gridCol w:w="1347"/>
        <w:gridCol w:w="1619"/>
      </w:tblGrid>
      <w:tr w:rsidR="009752C4" w:rsidRPr="005F53ED" w14:paraId="3FF2FA63" w14:textId="77777777" w:rsidTr="00F727C1">
        <w:tc>
          <w:tcPr>
            <w:tcW w:w="249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3226233" w14:textId="77777777" w:rsidR="009752C4" w:rsidRPr="005F53ED" w:rsidRDefault="009752C4"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91E3FEF" w14:textId="77777777" w:rsidR="009752C4" w:rsidRPr="005F53ED" w:rsidRDefault="009752C4"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8875B9C" w14:textId="77777777" w:rsidR="009752C4" w:rsidRPr="005F53ED" w:rsidRDefault="009752C4" w:rsidP="00F727C1">
            <w:pPr>
              <w:jc w:val="center"/>
              <w:rPr>
                <w:b/>
                <w:sz w:val="24"/>
                <w:szCs w:val="24"/>
              </w:rPr>
            </w:pPr>
            <w:r w:rsidRPr="005F53ED">
              <w:rPr>
                <w:b/>
                <w:sz w:val="24"/>
                <w:szCs w:val="24"/>
              </w:rPr>
              <w:t>Budgetary Requirements</w:t>
            </w:r>
          </w:p>
        </w:tc>
        <w:tc>
          <w:tcPr>
            <w:tcW w:w="162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BD25AD2" w14:textId="77777777" w:rsidR="009752C4" w:rsidRPr="005F53ED" w:rsidRDefault="009752C4" w:rsidP="00F727C1">
            <w:pPr>
              <w:jc w:val="both"/>
              <w:rPr>
                <w:b/>
                <w:sz w:val="24"/>
                <w:szCs w:val="24"/>
              </w:rPr>
            </w:pPr>
            <w:r w:rsidRPr="005F53ED">
              <w:rPr>
                <w:b/>
                <w:sz w:val="24"/>
                <w:szCs w:val="24"/>
              </w:rPr>
              <w:t>Source of Funds</w:t>
            </w:r>
          </w:p>
        </w:tc>
      </w:tr>
      <w:tr w:rsidR="009752C4" w:rsidRPr="00EF7825" w14:paraId="52AFE32F" w14:textId="77777777" w:rsidTr="00F727C1">
        <w:tc>
          <w:tcPr>
            <w:tcW w:w="0" w:type="auto"/>
            <w:vMerge/>
            <w:tcBorders>
              <w:top w:val="single" w:sz="4" w:space="0" w:color="auto"/>
              <w:left w:val="single" w:sz="4" w:space="0" w:color="auto"/>
              <w:bottom w:val="single" w:sz="4" w:space="0" w:color="auto"/>
              <w:right w:val="single" w:sz="4" w:space="0" w:color="auto"/>
            </w:tcBorders>
            <w:vAlign w:val="center"/>
            <w:hideMark/>
          </w:tcPr>
          <w:p w14:paraId="677C8878" w14:textId="77777777" w:rsidR="009752C4" w:rsidRPr="00EF7825" w:rsidRDefault="009752C4"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6200" w14:textId="77777777" w:rsidR="009752C4" w:rsidRPr="00EF7825" w:rsidRDefault="009752C4" w:rsidP="00F727C1">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7985DE3" w14:textId="77777777" w:rsidR="009752C4" w:rsidRPr="005F53ED" w:rsidRDefault="009752C4" w:rsidP="00F727C1">
            <w:pPr>
              <w:jc w:val="center"/>
              <w:rPr>
                <w:b/>
                <w:sz w:val="24"/>
                <w:szCs w:val="24"/>
              </w:rPr>
            </w:pPr>
            <w:r w:rsidRPr="005F53ED">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B5696AB" w14:textId="77777777" w:rsidR="009752C4" w:rsidRPr="005F53ED" w:rsidRDefault="009752C4" w:rsidP="00F727C1">
            <w:pPr>
              <w:jc w:val="center"/>
              <w:rPr>
                <w:b/>
                <w:sz w:val="24"/>
                <w:szCs w:val="24"/>
              </w:rPr>
            </w:pPr>
            <w:r w:rsidRPr="005F53ED">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3DF09B7" w14:textId="77777777" w:rsidR="009752C4" w:rsidRPr="005F53ED" w:rsidRDefault="009752C4"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AB63" w14:textId="77777777" w:rsidR="009752C4" w:rsidRPr="00EF7825" w:rsidRDefault="009752C4" w:rsidP="00F727C1">
            <w:pPr>
              <w:jc w:val="both"/>
              <w:rPr>
                <w:sz w:val="24"/>
                <w:szCs w:val="24"/>
              </w:rPr>
            </w:pPr>
          </w:p>
        </w:tc>
      </w:tr>
      <w:tr w:rsidR="009752C4" w:rsidRPr="00EF7825" w14:paraId="5BF8A0EB" w14:textId="77777777" w:rsidTr="00F727C1">
        <w:tc>
          <w:tcPr>
            <w:tcW w:w="2499" w:type="dxa"/>
            <w:tcBorders>
              <w:top w:val="single" w:sz="4" w:space="0" w:color="auto"/>
              <w:left w:val="single" w:sz="4" w:space="0" w:color="auto"/>
              <w:bottom w:val="single" w:sz="4" w:space="0" w:color="auto"/>
              <w:right w:val="single" w:sz="4" w:space="0" w:color="auto"/>
            </w:tcBorders>
          </w:tcPr>
          <w:p w14:paraId="40AB6355" w14:textId="77777777" w:rsidR="009752C4" w:rsidRPr="00EF7825" w:rsidRDefault="009752C4" w:rsidP="00F727C1">
            <w:pPr>
              <w:jc w:val="both"/>
              <w:rPr>
                <w:rFonts w:cstheme="minorHAnsi"/>
                <w:sz w:val="24"/>
                <w:szCs w:val="24"/>
              </w:rPr>
            </w:pPr>
            <w:r>
              <w:rPr>
                <w:rFonts w:cstheme="minorHAnsi"/>
                <w:sz w:val="24"/>
                <w:szCs w:val="24"/>
              </w:rPr>
              <w:t>Consultative meetings and forging of agreements between DAR RO, PNO, and other stakeholders relevant to implementation, s</w:t>
            </w:r>
            <w:r w:rsidRPr="005D0DC6">
              <w:rPr>
                <w:rFonts w:cstheme="minorHAnsi"/>
                <w:sz w:val="24"/>
                <w:szCs w:val="24"/>
              </w:rPr>
              <w:t>ite assessment and validation</w:t>
            </w:r>
          </w:p>
        </w:tc>
        <w:tc>
          <w:tcPr>
            <w:tcW w:w="1388" w:type="dxa"/>
            <w:tcBorders>
              <w:top w:val="single" w:sz="4" w:space="0" w:color="auto"/>
              <w:left w:val="single" w:sz="4" w:space="0" w:color="auto"/>
              <w:bottom w:val="single" w:sz="4" w:space="0" w:color="auto"/>
              <w:right w:val="single" w:sz="4" w:space="0" w:color="auto"/>
            </w:tcBorders>
          </w:tcPr>
          <w:p w14:paraId="0A0E84E1" w14:textId="77777777" w:rsidR="009752C4" w:rsidRPr="00EF7825" w:rsidRDefault="009752C4" w:rsidP="00F727C1">
            <w:pPr>
              <w:jc w:val="both"/>
              <w:rPr>
                <w:sz w:val="24"/>
                <w:szCs w:val="24"/>
              </w:rPr>
            </w:pPr>
            <w:r w:rsidRPr="00EF7825">
              <w:rPr>
                <w:sz w:val="24"/>
                <w:szCs w:val="24"/>
              </w:rPr>
              <w:t xml:space="preserve">DAR-RO, </w:t>
            </w:r>
          </w:p>
          <w:p w14:paraId="6A0C6CC6" w14:textId="77777777" w:rsidR="009752C4" w:rsidRPr="00EF7825" w:rsidRDefault="009752C4" w:rsidP="00F727C1">
            <w:pPr>
              <w:jc w:val="both"/>
              <w:rPr>
                <w:sz w:val="24"/>
                <w:szCs w:val="24"/>
              </w:rPr>
            </w:pPr>
            <w:r>
              <w:rPr>
                <w:sz w:val="24"/>
                <w:szCs w:val="24"/>
              </w:rPr>
              <w:t>PPDO</w:t>
            </w:r>
            <w:r w:rsidRPr="00EF7825">
              <w:rPr>
                <w:sz w:val="24"/>
                <w:szCs w:val="24"/>
              </w:rPr>
              <w:t xml:space="preserve">, </w:t>
            </w: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79B5DB3E" w14:textId="77777777" w:rsidR="009752C4" w:rsidRPr="00EF7825" w:rsidRDefault="009752C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50A8C844" w14:textId="77777777" w:rsidR="009752C4" w:rsidRPr="00EF7825" w:rsidRDefault="009752C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7617C486" w14:textId="77777777" w:rsidR="009752C4" w:rsidRPr="00EF7825" w:rsidRDefault="009752C4"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08DB3122" w14:textId="77777777" w:rsidR="009752C4" w:rsidRPr="00EF7825" w:rsidRDefault="009752C4" w:rsidP="00F727C1">
            <w:pPr>
              <w:jc w:val="both"/>
              <w:rPr>
                <w:sz w:val="24"/>
                <w:szCs w:val="24"/>
              </w:rPr>
            </w:pPr>
          </w:p>
        </w:tc>
      </w:tr>
      <w:tr w:rsidR="009752C4" w:rsidRPr="00EF7825" w14:paraId="2BBECDBC" w14:textId="77777777" w:rsidTr="00F727C1">
        <w:tc>
          <w:tcPr>
            <w:tcW w:w="2499" w:type="dxa"/>
            <w:tcBorders>
              <w:top w:val="single" w:sz="4" w:space="0" w:color="auto"/>
              <w:left w:val="single" w:sz="4" w:space="0" w:color="auto"/>
              <w:bottom w:val="single" w:sz="4" w:space="0" w:color="auto"/>
              <w:right w:val="single" w:sz="4" w:space="0" w:color="auto"/>
            </w:tcBorders>
          </w:tcPr>
          <w:p w14:paraId="6C4240B8" w14:textId="77777777" w:rsidR="009752C4" w:rsidRPr="00EF7825" w:rsidRDefault="009752C4" w:rsidP="00F727C1">
            <w:pPr>
              <w:jc w:val="both"/>
              <w:rPr>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44B9BB85" w14:textId="77777777" w:rsidR="009752C4" w:rsidRPr="00EF7825" w:rsidRDefault="009752C4" w:rsidP="00F727C1">
            <w:pPr>
              <w:jc w:val="both"/>
              <w:rPr>
                <w:sz w:val="24"/>
                <w:szCs w:val="24"/>
              </w:rPr>
            </w:pPr>
            <w:r w:rsidRPr="00EF7825">
              <w:rPr>
                <w:sz w:val="24"/>
                <w:szCs w:val="24"/>
              </w:rPr>
              <w:t xml:space="preserve">DAR-RO, </w:t>
            </w: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245BADB7" w14:textId="77777777" w:rsidR="009752C4" w:rsidRPr="00EF7825" w:rsidRDefault="009752C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C241B7F" w14:textId="77777777" w:rsidR="009752C4" w:rsidRPr="00EF7825" w:rsidRDefault="009752C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403FC50F" w14:textId="77777777" w:rsidR="009752C4" w:rsidRPr="00EF7825" w:rsidRDefault="009752C4"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697795E8" w14:textId="77777777" w:rsidR="009752C4" w:rsidRPr="00EF7825" w:rsidRDefault="009752C4" w:rsidP="00F727C1">
            <w:pPr>
              <w:jc w:val="both"/>
              <w:rPr>
                <w:sz w:val="24"/>
                <w:szCs w:val="24"/>
              </w:rPr>
            </w:pPr>
          </w:p>
        </w:tc>
      </w:tr>
      <w:tr w:rsidR="009752C4" w:rsidRPr="00EF7825" w14:paraId="010403D4" w14:textId="77777777" w:rsidTr="00F727C1">
        <w:tc>
          <w:tcPr>
            <w:tcW w:w="2499" w:type="dxa"/>
            <w:tcBorders>
              <w:top w:val="single" w:sz="4" w:space="0" w:color="auto"/>
              <w:left w:val="single" w:sz="4" w:space="0" w:color="auto"/>
              <w:bottom w:val="single" w:sz="4" w:space="0" w:color="auto"/>
              <w:right w:val="single" w:sz="4" w:space="0" w:color="auto"/>
            </w:tcBorders>
          </w:tcPr>
          <w:p w14:paraId="51E760B7" w14:textId="77777777" w:rsidR="009752C4" w:rsidRPr="00EF7825" w:rsidRDefault="009752C4" w:rsidP="00F727C1">
            <w:pPr>
              <w:jc w:val="both"/>
              <w:rPr>
                <w:rFonts w:cstheme="minorHAnsi"/>
                <w:sz w:val="24"/>
                <w:szCs w:val="24"/>
              </w:rPr>
            </w:pPr>
            <w:r w:rsidRPr="00EF7825">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347627E5" w14:textId="77777777" w:rsidR="009752C4" w:rsidRPr="00EF7825" w:rsidRDefault="009752C4" w:rsidP="00F727C1">
            <w:pPr>
              <w:jc w:val="both"/>
              <w:rPr>
                <w:sz w:val="24"/>
                <w:szCs w:val="24"/>
              </w:rPr>
            </w:pPr>
            <w:r w:rsidRPr="00EF7825">
              <w:rPr>
                <w:sz w:val="24"/>
                <w:szCs w:val="24"/>
              </w:rPr>
              <w:t>DAR-RO</w:t>
            </w:r>
          </w:p>
        </w:tc>
        <w:tc>
          <w:tcPr>
            <w:tcW w:w="1255" w:type="dxa"/>
            <w:tcBorders>
              <w:top w:val="single" w:sz="4" w:space="0" w:color="auto"/>
              <w:left w:val="single" w:sz="4" w:space="0" w:color="auto"/>
              <w:bottom w:val="single" w:sz="4" w:space="0" w:color="auto"/>
              <w:right w:val="single" w:sz="4" w:space="0" w:color="auto"/>
            </w:tcBorders>
          </w:tcPr>
          <w:p w14:paraId="33E546BF" w14:textId="77777777" w:rsidR="009752C4" w:rsidRPr="00EF7825" w:rsidRDefault="009752C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DD7DCF5" w14:textId="77777777" w:rsidR="009752C4" w:rsidRPr="00EF7825" w:rsidRDefault="009752C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5D449F75" w14:textId="77777777" w:rsidR="009752C4" w:rsidRPr="00EF7825" w:rsidRDefault="009752C4"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2CA64078" w14:textId="77777777" w:rsidR="009752C4" w:rsidRPr="00EF7825" w:rsidRDefault="009752C4" w:rsidP="00F727C1">
            <w:pPr>
              <w:jc w:val="both"/>
              <w:rPr>
                <w:sz w:val="24"/>
                <w:szCs w:val="24"/>
              </w:rPr>
            </w:pPr>
          </w:p>
        </w:tc>
      </w:tr>
      <w:tr w:rsidR="009752C4" w:rsidRPr="00EF7825" w14:paraId="0B4D61C8" w14:textId="77777777" w:rsidTr="00F727C1">
        <w:tc>
          <w:tcPr>
            <w:tcW w:w="2499" w:type="dxa"/>
            <w:tcBorders>
              <w:top w:val="single" w:sz="4" w:space="0" w:color="auto"/>
              <w:left w:val="single" w:sz="4" w:space="0" w:color="auto"/>
              <w:bottom w:val="single" w:sz="4" w:space="0" w:color="auto"/>
              <w:right w:val="single" w:sz="4" w:space="0" w:color="auto"/>
            </w:tcBorders>
          </w:tcPr>
          <w:p w14:paraId="12139364" w14:textId="77777777" w:rsidR="009752C4" w:rsidRPr="00EF7825" w:rsidRDefault="009752C4" w:rsidP="00F727C1">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388" w:type="dxa"/>
            <w:tcBorders>
              <w:top w:val="single" w:sz="4" w:space="0" w:color="auto"/>
              <w:left w:val="single" w:sz="4" w:space="0" w:color="auto"/>
              <w:bottom w:val="single" w:sz="4" w:space="0" w:color="auto"/>
              <w:right w:val="single" w:sz="4" w:space="0" w:color="auto"/>
            </w:tcBorders>
          </w:tcPr>
          <w:p w14:paraId="140A1FB9" w14:textId="77777777" w:rsidR="009752C4" w:rsidRPr="00EF7825" w:rsidRDefault="009752C4"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636FCA9E" w14:textId="77777777" w:rsidR="009752C4" w:rsidRPr="00EF7825" w:rsidRDefault="009752C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52BCFFC1" w14:textId="77777777" w:rsidR="009752C4" w:rsidRPr="00EF7825" w:rsidRDefault="009752C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37AC63EF" w14:textId="77777777" w:rsidR="009752C4" w:rsidRPr="00EF7825" w:rsidRDefault="009752C4"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6B8292FA" w14:textId="77777777" w:rsidR="009752C4" w:rsidRPr="00EF7825" w:rsidRDefault="009752C4" w:rsidP="00F727C1">
            <w:pPr>
              <w:jc w:val="both"/>
              <w:rPr>
                <w:sz w:val="24"/>
                <w:szCs w:val="24"/>
              </w:rPr>
            </w:pPr>
          </w:p>
        </w:tc>
      </w:tr>
      <w:tr w:rsidR="009752C4" w:rsidRPr="00EF7825" w14:paraId="5CC05024" w14:textId="77777777" w:rsidTr="00F727C1">
        <w:tc>
          <w:tcPr>
            <w:tcW w:w="2499" w:type="dxa"/>
            <w:tcBorders>
              <w:top w:val="single" w:sz="4" w:space="0" w:color="auto"/>
              <w:left w:val="single" w:sz="4" w:space="0" w:color="auto"/>
              <w:bottom w:val="single" w:sz="4" w:space="0" w:color="auto"/>
              <w:right w:val="single" w:sz="4" w:space="0" w:color="auto"/>
            </w:tcBorders>
          </w:tcPr>
          <w:p w14:paraId="32ACEAEE" w14:textId="77777777" w:rsidR="009752C4" w:rsidRPr="00EF7825" w:rsidRDefault="009752C4" w:rsidP="00F727C1">
            <w:pPr>
              <w:jc w:val="both"/>
              <w:rPr>
                <w:sz w:val="24"/>
                <w:szCs w:val="24"/>
              </w:rPr>
            </w:pPr>
            <w:r w:rsidRPr="00B014E9">
              <w:rPr>
                <w:rFonts w:cstheme="minorHAnsi"/>
                <w:sz w:val="24"/>
                <w:szCs w:val="24"/>
              </w:rPr>
              <w:t xml:space="preserve">First six months evaluation of results and continued </w:t>
            </w:r>
            <w:r>
              <w:rPr>
                <w:rFonts w:cstheme="minorHAnsi"/>
                <w:sz w:val="24"/>
                <w:szCs w:val="24"/>
              </w:rPr>
              <w:t xml:space="preserve">follow-up, </w:t>
            </w:r>
            <w:r w:rsidRPr="00B014E9">
              <w:rPr>
                <w:rFonts w:cstheme="minorHAnsi"/>
                <w:sz w:val="24"/>
                <w:szCs w:val="24"/>
              </w:rPr>
              <w:t>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2EBD8BEC" w14:textId="77777777" w:rsidR="009752C4" w:rsidRPr="00EF7825" w:rsidRDefault="009752C4" w:rsidP="00F727C1">
            <w:pPr>
              <w:jc w:val="both"/>
              <w:rPr>
                <w:sz w:val="24"/>
                <w:szCs w:val="24"/>
              </w:rPr>
            </w:pPr>
            <w:r w:rsidRPr="00EF7825">
              <w:rPr>
                <w:sz w:val="24"/>
                <w:szCs w:val="24"/>
              </w:rPr>
              <w:t xml:space="preserve">DAR RO, </w:t>
            </w: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38AD9FF2" w14:textId="77777777" w:rsidR="009752C4" w:rsidRPr="00EF7825" w:rsidRDefault="009752C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7DDDE21" w14:textId="77777777" w:rsidR="009752C4" w:rsidRPr="00EF7825" w:rsidRDefault="009752C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159F8250" w14:textId="77777777" w:rsidR="009752C4" w:rsidRPr="00EF7825" w:rsidRDefault="009752C4" w:rsidP="00F727C1">
            <w:pPr>
              <w:jc w:val="both"/>
              <w:rPr>
                <w:sz w:val="24"/>
                <w:szCs w:val="24"/>
              </w:rPr>
            </w:pPr>
          </w:p>
        </w:tc>
        <w:tc>
          <w:tcPr>
            <w:tcW w:w="1628" w:type="dxa"/>
            <w:tcBorders>
              <w:top w:val="single" w:sz="4" w:space="0" w:color="auto"/>
              <w:left w:val="single" w:sz="4" w:space="0" w:color="auto"/>
              <w:bottom w:val="single" w:sz="4" w:space="0" w:color="auto"/>
              <w:right w:val="single" w:sz="4" w:space="0" w:color="auto"/>
            </w:tcBorders>
          </w:tcPr>
          <w:p w14:paraId="23570750" w14:textId="77777777" w:rsidR="009752C4" w:rsidRPr="00EF7825" w:rsidRDefault="009752C4" w:rsidP="00F727C1">
            <w:pPr>
              <w:jc w:val="both"/>
              <w:rPr>
                <w:sz w:val="24"/>
                <w:szCs w:val="24"/>
              </w:rPr>
            </w:pPr>
          </w:p>
        </w:tc>
      </w:tr>
    </w:tbl>
    <w:p w14:paraId="6496D01F" w14:textId="77777777" w:rsidR="009752C4" w:rsidRPr="009752C4" w:rsidRDefault="009752C4" w:rsidP="009752C4">
      <w:bookmarkStart w:id="6" w:name="_GoBack"/>
      <w:bookmarkEnd w:id="0"/>
      <w:bookmarkEnd w:id="6"/>
    </w:p>
    <w:sectPr w:rsidR="009752C4" w:rsidRPr="009752C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8156E"/>
    <w:multiLevelType w:val="hybridMultilevel"/>
    <w:tmpl w:val="60529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6B718C"/>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C4"/>
    <w:rsid w:val="009752C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AA374"/>
  <w15:chartTrackingRefBased/>
  <w15:docId w15:val="{3D76FDC8-37E5-4C2F-8896-163012ED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752C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752C4"/>
    <w:pPr>
      <w:spacing w:after="0" w:line="240" w:lineRule="auto"/>
    </w:pPr>
    <w:rPr>
      <w:lang w:val="en-US"/>
    </w:rPr>
  </w:style>
  <w:style w:type="character" w:customStyle="1" w:styleId="NoSpacingChar">
    <w:name w:val="No Spacing Char"/>
    <w:link w:val="NoSpacing"/>
    <w:uiPriority w:val="1"/>
    <w:locked/>
    <w:rsid w:val="009752C4"/>
    <w:rPr>
      <w:lang w:val="en-US"/>
    </w:rPr>
  </w:style>
  <w:style w:type="table" w:styleId="TableGrid">
    <w:name w:val="Table Grid"/>
    <w:basedOn w:val="TableNormal"/>
    <w:uiPriority w:val="39"/>
    <w:rsid w:val="009752C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2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2019-10-03T03:59:00Z</dcterms:created>
  <dcterms:modified xsi:type="dcterms:W3CDTF">2019-10-03T04:03:00Z</dcterms:modified>
</cp:coreProperties>
</file>